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654"/>
        <w:gridCol w:w="4166"/>
        <w:gridCol w:w="992"/>
        <w:gridCol w:w="1280"/>
        <w:gridCol w:w="960"/>
        <w:gridCol w:w="1358"/>
        <w:gridCol w:w="210"/>
      </w:tblGrid>
      <w:tr w:rsidR="008071CE" w:rsidTr="00D742E8">
        <w:trPr>
          <w:gridBefore w:val="1"/>
          <w:wBefore w:w="15" w:type="dxa"/>
          <w:trHeight w:val="60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2021年省编新型职业农民培训推荐教材订单</w:t>
            </w:r>
          </w:p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订购单位：（公章）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邮寄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地址：              </w:t>
            </w:r>
          </w:p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开票名称：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社会统一信用代码：</w:t>
            </w:r>
          </w:p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联系人：      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手机号：   </w:t>
            </w:r>
            <w:r>
              <w:rPr>
                <w:rFonts w:ascii="宋体" w:hAnsi="宋体" w:cs="宋体"/>
                <w:kern w:val="0"/>
                <w:sz w:val="24"/>
              </w:rPr>
              <w:t>  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签订日期:</w:t>
            </w:r>
          </w:p>
        </w:tc>
      </w:tr>
      <w:tr w:rsidR="008071CE" w:rsidTr="00D742E8">
        <w:trPr>
          <w:gridAfter w:val="1"/>
          <w:wAfter w:w="210" w:type="dxa"/>
          <w:trHeight w:val="40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单价(元)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7折价(元)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订数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金额小计</w:t>
            </w: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新时代农民综合素质提升读本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tabs>
                <w:tab w:val="left" w:pos="288"/>
                <w:tab w:val="center" w:pos="666"/>
              </w:tabs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26.4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18.5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农耕文化与乡村振兴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34.8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24.4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休闲农业与乡村旅游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31.2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21.9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稻渔综合养殖技术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29.2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新时代农村人居环境整治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34.8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24.4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淡水养殖实用新技术（新编）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12.6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智慧农业常识与实践案例（新编）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16.3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11.4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创业指导知识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17.2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12.0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农民专业合作社与家庭农场之经营管理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34.8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24.4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安徽省农业政策法规选编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27.5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19.3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现代农业经营与管理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16.8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电子商务实操手册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35.7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农产品质量与安全常识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农业物联网知识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11.2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农业生态环保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27.5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19.3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农产品（食品）加工与贮藏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21.6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农产品营销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16.5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11.6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畜禽养殖废弃物资源化利用使用技术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34.8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24.4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优质水稻绿色生产模式与技术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20.4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14.3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小麦生产技术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16.3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11.4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玉米生产技术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大豆生产技术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油菜生产技术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花卉生产技术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14.4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蔬菜瓜果栽培技术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17.6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12.3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食用菌栽培生产技术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14.8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茶叶生产技术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21.6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蚕桑生产技术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家畜生产技术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28.3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19.8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家禽生产技术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果树生产技术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22.3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动物防疫知识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农作物病虫草鼠害防控技术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22.3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农药(械)科学安全使用知识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eastAsia="仿宋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农机使用与维修技术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农机农艺结合技术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17.3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12.2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农村能源利用技术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15.5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8071CE" w:rsidTr="00D742E8">
        <w:trPr>
          <w:gridAfter w:val="1"/>
          <w:wAfter w:w="210" w:type="dxa"/>
          <w:trHeight w:val="42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棉花生产技术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12.8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71CE" w:rsidRDefault="008071CE" w:rsidP="00D742E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</w:tbl>
    <w:p w:rsidR="008071CE" w:rsidRDefault="008071CE" w:rsidP="008071CE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8071CE" w:rsidRDefault="008071CE" w:rsidP="008071CE">
      <w:pPr>
        <w:spacing w:line="600" w:lineRule="exact"/>
        <w:jc w:val="left"/>
        <w:rPr>
          <w:rFonts w:ascii="黑体" w:eastAsia="黑体" w:hAnsi="宋体"/>
          <w:b/>
          <w:kern w:val="0"/>
          <w:sz w:val="36"/>
          <w:szCs w:val="36"/>
        </w:rPr>
      </w:pPr>
      <w:r>
        <w:rPr>
          <w:rFonts w:ascii="黑体" w:eastAsia="黑体" w:hAnsi="宋体" w:hint="eastAsia"/>
          <w:b/>
          <w:kern w:val="0"/>
          <w:sz w:val="36"/>
          <w:szCs w:val="36"/>
        </w:rPr>
        <w:t>说明：</w:t>
      </w:r>
    </w:p>
    <w:p w:rsidR="008071CE" w:rsidRDefault="008071CE" w:rsidP="008071CE">
      <w:pPr>
        <w:numPr>
          <w:ilvl w:val="0"/>
          <w:numId w:val="1"/>
        </w:numPr>
        <w:spacing w:line="600" w:lineRule="exact"/>
        <w:jc w:val="left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根据《安徽省农业科技教育中心关于做好2021年省编</w:t>
      </w:r>
      <w:r>
        <w:rPr>
          <w:rFonts w:ascii="仿宋_GB2312" w:eastAsia="仿宋_GB2312" w:hint="eastAsia"/>
          <w:b/>
          <w:sz w:val="32"/>
          <w:szCs w:val="32"/>
        </w:rPr>
        <w:t>新型职业农民培训教材选用工作的通知》（皖农科教〔2021〕</w:t>
      </w:r>
      <w:r w:rsidR="00F91C07"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号）精神，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原则上为经营管理型培训学员每人发放11种以上综合类教材、5种以上专业类教材，为专业生产型和技能服务型培训学员每人发放5种以上综合类教材、3种以上专业类教材。</w:t>
      </w:r>
    </w:p>
    <w:p w:rsidR="008071CE" w:rsidRDefault="008071CE" w:rsidP="008071CE">
      <w:pPr>
        <w:spacing w:line="600" w:lineRule="exact"/>
        <w:jc w:val="left"/>
        <w:rPr>
          <w:rFonts w:ascii="黑体" w:eastAsia="黑体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2、每种教材</w:t>
      </w:r>
      <w:r>
        <w:rPr>
          <w:rFonts w:ascii="仿宋_GB2312" w:eastAsia="仿宋_GB2312" w:hint="eastAsia"/>
          <w:b/>
          <w:sz w:val="32"/>
          <w:szCs w:val="32"/>
        </w:rPr>
        <w:t>订数达到3000册，通知印刷厂开印，请及时汇总上报订单。</w:t>
      </w:r>
    </w:p>
    <w:p w:rsidR="008071CE" w:rsidRDefault="008071CE" w:rsidP="008071CE">
      <w:pPr>
        <w:spacing w:line="600" w:lineRule="exact"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3、</w:t>
      </w:r>
      <w:r>
        <w:rPr>
          <w:rFonts w:ascii="仿宋_GB2312" w:eastAsia="仿宋_GB2312" w:hAnsi="宋体" w:hint="eastAsia"/>
          <w:b/>
          <w:kern w:val="0"/>
          <w:sz w:val="30"/>
          <w:szCs w:val="30"/>
        </w:rPr>
        <w:t>教材订单填写完整后盖章扫描件或照片发至订购邮箱</w:t>
      </w:r>
      <w:hyperlink r:id="rId7" w:history="1">
        <w:r>
          <w:rPr>
            <w:rStyle w:val="a3"/>
            <w:rFonts w:ascii="仿宋_GB2312" w:eastAsia="仿宋_GB2312" w:hAnsi="宋体" w:hint="eastAsia"/>
            <w:b/>
            <w:kern w:val="0"/>
            <w:sz w:val="32"/>
            <w:szCs w:val="32"/>
          </w:rPr>
          <w:t>ahngx63415769@163.com</w:t>
        </w:r>
      </w:hyperlink>
      <w:r>
        <w:rPr>
          <w:rFonts w:ascii="仿宋_GB2312" w:eastAsia="仿宋_GB2312" w:hAnsi="宋体" w:hint="eastAsia"/>
          <w:b/>
          <w:kern w:val="0"/>
          <w:sz w:val="32"/>
          <w:szCs w:val="32"/>
        </w:rPr>
        <w:t>。全省新型职业农民培训基地按7</w:t>
      </w:r>
      <w:r>
        <w:rPr>
          <w:rFonts w:ascii="仿宋_GB2312" w:eastAsia="仿宋_GB2312" w:hint="eastAsia"/>
          <w:b/>
          <w:sz w:val="32"/>
          <w:szCs w:val="32"/>
        </w:rPr>
        <w:t>折优惠价格汇款。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br/>
        <w:t>4</w:t>
      </w:r>
      <w:r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Ansi="Times New Roman" w:hint="eastAsia"/>
          <w:b/>
          <w:sz w:val="32"/>
          <w:szCs w:val="32"/>
        </w:rPr>
        <w:t>因纸张涨价，成本增加，按照出版社对再版调价通知精神，码洋价格均有上涨，报销需要采购合同的，请直接与印刷企业联系。</w:t>
      </w:r>
    </w:p>
    <w:p w:rsidR="008071CE" w:rsidRDefault="008071CE" w:rsidP="008071CE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5、邮寄教材、开具发票有特殊要求的，请提前告知。</w:t>
      </w:r>
    </w:p>
    <w:p w:rsidR="008071CE" w:rsidRDefault="008071CE" w:rsidP="008071CE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联系人：许斌    电话：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0551-65657384 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 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17775388125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 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18656940589</w:t>
      </w:r>
    </w:p>
    <w:p w:rsidR="008071CE" w:rsidRDefault="008071CE" w:rsidP="008071CE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6、</w:t>
      </w:r>
      <w:r>
        <w:rPr>
          <w:rFonts w:ascii="仿宋_GB2312" w:eastAsia="仿宋_GB2312" w:hint="eastAsia"/>
          <w:b/>
          <w:sz w:val="32"/>
          <w:szCs w:val="32"/>
        </w:rPr>
        <w:t>汇款户名：合肥市广源印务有限公司 开户行：建行合肥市青年路支行   账号：34001454708053007185</w:t>
      </w:r>
    </w:p>
    <w:p w:rsidR="008071CE" w:rsidRDefault="008071CE" w:rsidP="008071CE">
      <w:pPr>
        <w:pStyle w:val="HTML"/>
        <w:widowControl/>
        <w:shd w:val="clear" w:color="auto" w:fill="FFFFFF"/>
        <w:rPr>
          <w:rFonts w:ascii="仿宋_GB2312" w:eastAsia="仿宋_GB2312" w:hAnsi="Times New Roman" w:hint="default"/>
          <w:b/>
          <w:kern w:val="2"/>
          <w:sz w:val="32"/>
          <w:szCs w:val="32"/>
        </w:rPr>
      </w:pPr>
    </w:p>
    <w:p w:rsidR="008071CE" w:rsidRDefault="008071CE" w:rsidP="008071CE">
      <w:pPr>
        <w:pStyle w:val="HTML"/>
        <w:widowControl/>
        <w:shd w:val="clear" w:color="auto" w:fill="FFFFFF"/>
        <w:rPr>
          <w:rFonts w:hint="default"/>
          <w:color w:val="000000"/>
          <w:sz w:val="21"/>
          <w:szCs w:val="21"/>
        </w:rPr>
      </w:pPr>
    </w:p>
    <w:p w:rsidR="008071CE" w:rsidRDefault="008071CE" w:rsidP="008071CE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8071CE" w:rsidRDefault="008071CE" w:rsidP="008071CE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AF3CB3" w:rsidRPr="008071CE" w:rsidRDefault="00AF3CB3"/>
    <w:sectPr w:rsidR="00AF3CB3" w:rsidRPr="008071CE" w:rsidSect="00D4220D">
      <w:pgSz w:w="11906" w:h="16838"/>
      <w:pgMar w:top="1021" w:right="1179" w:bottom="1021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EC" w:rsidRDefault="001F0AEC" w:rsidP="00F91C07">
      <w:r>
        <w:separator/>
      </w:r>
    </w:p>
  </w:endnote>
  <w:endnote w:type="continuationSeparator" w:id="1">
    <w:p w:rsidR="001F0AEC" w:rsidRDefault="001F0AEC" w:rsidP="00F9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EC" w:rsidRDefault="001F0AEC" w:rsidP="00F91C07">
      <w:r>
        <w:separator/>
      </w:r>
    </w:p>
  </w:footnote>
  <w:footnote w:type="continuationSeparator" w:id="1">
    <w:p w:rsidR="001F0AEC" w:rsidRDefault="001F0AEC" w:rsidP="00F91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FE812B"/>
    <w:multiLevelType w:val="singleLevel"/>
    <w:tmpl w:val="BBFE812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1CE"/>
    <w:rsid w:val="001F0AEC"/>
    <w:rsid w:val="008071CE"/>
    <w:rsid w:val="00AF3CB3"/>
    <w:rsid w:val="00D4220D"/>
    <w:rsid w:val="00F9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07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071CE"/>
    <w:rPr>
      <w:rFonts w:ascii="宋体" w:eastAsia="宋体" w:hAnsi="宋体" w:cs="Times New Roman"/>
      <w:kern w:val="0"/>
      <w:sz w:val="24"/>
      <w:szCs w:val="24"/>
    </w:rPr>
  </w:style>
  <w:style w:type="character" w:styleId="a3">
    <w:name w:val="Hyperlink"/>
    <w:basedOn w:val="a0"/>
    <w:rsid w:val="008071C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9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1C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1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1C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ngx63415769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Company>微软中国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徐辉</dc:creator>
  <cp:lastModifiedBy>徐辉</cp:lastModifiedBy>
  <cp:revision>2</cp:revision>
  <dcterms:created xsi:type="dcterms:W3CDTF">2021-05-10T02:37:00Z</dcterms:created>
  <dcterms:modified xsi:type="dcterms:W3CDTF">2021-05-10T02:45:00Z</dcterms:modified>
</cp:coreProperties>
</file>